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84F0D" w:rsidRDefault="00A84F0D">
      <w:pPr>
        <w:rPr>
          <w:rFonts w:ascii="Book Antiqua" w:eastAsia="Book Antiqua" w:hAnsi="Book Antiqua" w:cs="Book Antiqua"/>
          <w:b/>
          <w:sz w:val="28"/>
          <w:szCs w:val="28"/>
        </w:rPr>
      </w:pPr>
    </w:p>
    <w:p w14:paraId="00000002" w14:textId="77777777" w:rsidR="00A84F0D" w:rsidRDefault="00EA2E06">
      <w:pPr>
        <w:rPr>
          <w:rFonts w:ascii="Book Antiqua" w:eastAsia="Book Antiqua" w:hAnsi="Book Antiqua" w:cs="Book Antiqu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b/>
          <w:sz w:val="28"/>
          <w:szCs w:val="28"/>
        </w:rPr>
        <w:t>Work for pupils attending Mrs. Broderick and Mrs. Lawless</w:t>
      </w:r>
    </w:p>
    <w:p w14:paraId="00000003" w14:textId="77777777" w:rsidR="00A84F0D" w:rsidRDefault="00EA2E06">
      <w:pPr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April 20</w:t>
      </w:r>
      <w:r>
        <w:rPr>
          <w:rFonts w:ascii="Book Antiqua" w:eastAsia="Book Antiqua" w:hAnsi="Book Antiqua" w:cs="Book Antiqua"/>
          <w:b/>
          <w:sz w:val="28"/>
          <w:szCs w:val="28"/>
          <w:vertAlign w:val="superscript"/>
        </w:rPr>
        <w:t>th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– April 24</w:t>
      </w:r>
      <w:r>
        <w:rPr>
          <w:rFonts w:ascii="Book Antiqua" w:eastAsia="Book Antiqua" w:hAnsi="Book Antiqua" w:cs="Book Antiqua"/>
          <w:b/>
          <w:sz w:val="28"/>
          <w:szCs w:val="28"/>
          <w:vertAlign w:val="superscript"/>
        </w:rPr>
        <w:t>rth</w:t>
      </w:r>
      <w:r>
        <w:rPr>
          <w:rFonts w:ascii="Book Antiqua" w:eastAsia="Book Antiqua" w:hAnsi="Book Antiqua" w:cs="Book Antiqua"/>
          <w:b/>
          <w:sz w:val="28"/>
          <w:szCs w:val="28"/>
        </w:rPr>
        <w:t xml:space="preserve"> 2020</w:t>
      </w:r>
    </w:p>
    <w:p w14:paraId="00000004" w14:textId="77777777" w:rsidR="00A84F0D" w:rsidRDefault="00EA2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6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vertAlign w:val="superscript"/>
        </w:rPr>
        <w:t>th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 Class Maths Group</w:t>
      </w:r>
    </w:p>
    <w:p w14:paraId="00000005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Master Your Maths 4 Week 25</w:t>
      </w:r>
    </w:p>
    <w:p w14:paraId="00000006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Revision of multiplication tables x6, x7, x8,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x9</w:t>
      </w:r>
      <w:proofErr w:type="gramEnd"/>
    </w:p>
    <w:p w14:paraId="00000007" w14:textId="77777777" w:rsidR="00A84F0D" w:rsidRDefault="00EA2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5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vertAlign w:val="superscript"/>
        </w:rPr>
        <w:t>th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 Class Maths Group</w:t>
      </w:r>
    </w:p>
    <w:p w14:paraId="00000008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Master Your Maths 4 Week 25</w:t>
      </w:r>
    </w:p>
    <w:p w14:paraId="00000009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Revision of multiplication tables x6, x7, x8,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x9</w:t>
      </w:r>
      <w:proofErr w:type="gramEnd"/>
    </w:p>
    <w:p w14:paraId="0000000A" w14:textId="77777777" w:rsidR="00A84F0D" w:rsidRDefault="00EA2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6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vertAlign w:val="superscript"/>
        </w:rPr>
        <w:t>th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 Class English Group</w:t>
      </w:r>
    </w:p>
    <w:p w14:paraId="0000000B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Spellbound D Unit 25 A-H</w:t>
      </w:r>
    </w:p>
    <w:p w14:paraId="0000000C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Learn spellings (Boxes 1-4) and put spellings into sentences</w:t>
      </w:r>
    </w:p>
    <w:p w14:paraId="0000000D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Read library books sent home or any other books of your choice</w:t>
      </w:r>
    </w:p>
    <w:p w14:paraId="0000000E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Write a diary entry of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8  sentences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at the end of the week.</w:t>
      </w:r>
    </w:p>
    <w:p w14:paraId="0000000F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Write a 8 sentences about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‘ </w:t>
      </w: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Myself</w:t>
      </w:r>
      <w:r>
        <w:rPr>
          <w:rFonts w:ascii="Book Antiqua" w:eastAsia="Book Antiqua" w:hAnsi="Book Antiqua" w:cs="Book Antiqua"/>
          <w:sz w:val="28"/>
          <w:szCs w:val="28"/>
        </w:rPr>
        <w:t>’</w:t>
      </w:r>
      <w:proofErr w:type="gramEnd"/>
    </w:p>
    <w:p w14:paraId="00000010" w14:textId="77777777" w:rsidR="00A84F0D" w:rsidRDefault="00A84F0D">
      <w:pPr>
        <w:ind w:firstLine="720"/>
        <w:rPr>
          <w:rFonts w:ascii="Book Antiqua" w:eastAsia="Book Antiqua" w:hAnsi="Book Antiqua" w:cs="Book Antiqua"/>
          <w:sz w:val="28"/>
          <w:szCs w:val="28"/>
        </w:rPr>
      </w:pPr>
    </w:p>
    <w:p w14:paraId="00000011" w14:textId="77777777" w:rsidR="00A84F0D" w:rsidRDefault="00EA2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5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  <w:vertAlign w:val="superscript"/>
        </w:rPr>
        <w:t>th</w:t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 Class English Group </w:t>
      </w:r>
    </w:p>
    <w:p w14:paraId="00000012" w14:textId="77777777" w:rsidR="00A84F0D" w:rsidRDefault="00EA2E06">
      <w:pPr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Spellbound C- Unit 25 A-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H(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 xml:space="preserve"> Mrs Broderick)</w:t>
      </w:r>
    </w:p>
    <w:p w14:paraId="00000013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Learn spellings (Boxes 1-4) and put spellings into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sentences(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>Mrs.       Broderick)</w:t>
      </w:r>
    </w:p>
    <w:p w14:paraId="00000014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Read library books sent home or any other books of your choice</w:t>
      </w:r>
    </w:p>
    <w:p w14:paraId="00000015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Write a diary entry of 4 sentences at the end of the week.</w:t>
      </w:r>
    </w:p>
    <w:p w14:paraId="00000016" w14:textId="77777777" w:rsidR="00A84F0D" w:rsidRDefault="00EA2E06">
      <w:pPr>
        <w:ind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Write a 5 sentences about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 xml:space="preserve">‘ </w:t>
      </w: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Myself</w:t>
      </w:r>
      <w:r>
        <w:rPr>
          <w:rFonts w:ascii="Book Antiqua" w:eastAsia="Book Antiqua" w:hAnsi="Book Antiqua" w:cs="Book Antiqua"/>
          <w:sz w:val="28"/>
          <w:szCs w:val="28"/>
        </w:rPr>
        <w:t>’</w:t>
      </w:r>
      <w:proofErr w:type="gramEnd"/>
    </w:p>
    <w:p w14:paraId="405B6155" w14:textId="00232CE0" w:rsidR="0033587E" w:rsidRDefault="0033587E" w:rsidP="0033587E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Mrs. Broderick’s email address is   </w:t>
      </w:r>
      <w:hyperlink r:id="rId6" w:history="1">
        <w:r w:rsidRPr="00E02B95">
          <w:rPr>
            <w:rStyle w:val="Hyperlink"/>
            <w:rFonts w:ascii="Book Antiqua" w:eastAsia="Book Antiqua" w:hAnsi="Book Antiqua" w:cs="Book Antiqua"/>
            <w:sz w:val="28"/>
            <w:szCs w:val="28"/>
          </w:rPr>
          <w:t>sonya.broderick@stbrendansbns.com</w:t>
        </w:r>
      </w:hyperlink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</w:p>
    <w:p w14:paraId="607D4917" w14:textId="65EFF8A6" w:rsidR="0033587E" w:rsidRDefault="0033587E" w:rsidP="0033587E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Mrs.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Lawless’s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email address is   </w:t>
      </w:r>
      <w:hyperlink r:id="rId7" w:history="1">
        <w:r w:rsidRPr="00E02B95">
          <w:rPr>
            <w:rStyle w:val="Hyperlink"/>
            <w:rFonts w:ascii="Book Antiqua" w:eastAsia="Book Antiqua" w:hAnsi="Book Antiqua" w:cs="Book Antiqua"/>
            <w:sz w:val="28"/>
            <w:szCs w:val="28"/>
          </w:rPr>
          <w:t>brid.lawless@stbrendansbns.com</w:t>
        </w:r>
      </w:hyperlink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bookmarkStart w:id="1" w:name="_GoBack"/>
      <w:bookmarkEnd w:id="1"/>
    </w:p>
    <w:p w14:paraId="00000017" w14:textId="77777777" w:rsidR="00A84F0D" w:rsidRDefault="00A84F0D">
      <w:pPr>
        <w:ind w:firstLine="720"/>
        <w:rPr>
          <w:rFonts w:ascii="Book Antiqua" w:eastAsia="Book Antiqua" w:hAnsi="Book Antiqua" w:cs="Book Antiqua"/>
          <w:sz w:val="28"/>
          <w:szCs w:val="28"/>
        </w:rPr>
      </w:pPr>
    </w:p>
    <w:p w14:paraId="00000018" w14:textId="77777777" w:rsidR="00A84F0D" w:rsidRDefault="00A84F0D">
      <w:pPr>
        <w:ind w:left="720"/>
        <w:rPr>
          <w:rFonts w:ascii="Book Antiqua" w:eastAsia="Book Antiqua" w:hAnsi="Book Antiqua" w:cs="Book Antiqua"/>
          <w:sz w:val="28"/>
          <w:szCs w:val="28"/>
        </w:rPr>
      </w:pPr>
    </w:p>
    <w:p w14:paraId="00000019" w14:textId="77777777" w:rsidR="00A84F0D" w:rsidRDefault="00A84F0D">
      <w:pPr>
        <w:rPr>
          <w:rFonts w:ascii="Book Antiqua" w:eastAsia="Book Antiqua" w:hAnsi="Book Antiqua" w:cs="Book Antiqua"/>
          <w:sz w:val="28"/>
          <w:szCs w:val="28"/>
        </w:rPr>
      </w:pPr>
    </w:p>
    <w:sectPr w:rsidR="00A84F0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B46"/>
    <w:multiLevelType w:val="multilevel"/>
    <w:tmpl w:val="7BBA06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4F0D"/>
    <w:rsid w:val="0033587E"/>
    <w:rsid w:val="00A84F0D"/>
    <w:rsid w:val="00E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5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5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d.lawless@stbrendansb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ya.broderick@stbrendansb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 OReilly</dc:creator>
  <cp:lastModifiedBy>Annette Regan</cp:lastModifiedBy>
  <cp:revision>2</cp:revision>
  <dcterms:created xsi:type="dcterms:W3CDTF">2020-04-19T07:56:00Z</dcterms:created>
  <dcterms:modified xsi:type="dcterms:W3CDTF">2020-04-19T07:56:00Z</dcterms:modified>
</cp:coreProperties>
</file>